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A311" w14:textId="77777777" w:rsidR="00FF5D40" w:rsidRDefault="00FF5D40" w:rsidP="00FF5D40">
      <w:pPr>
        <w:spacing w:after="0" w:line="240" w:lineRule="auto"/>
        <w:rPr>
          <w:rFonts w:cs="Arial"/>
          <w:b/>
          <w:bCs/>
          <w:szCs w:val="24"/>
        </w:rPr>
      </w:pPr>
    </w:p>
    <w:p w14:paraId="22938710" w14:textId="77777777" w:rsidR="00FF5D40" w:rsidRDefault="00FF5D40" w:rsidP="00FF5D40">
      <w:pPr>
        <w:spacing w:after="0" w:line="240" w:lineRule="auto"/>
        <w:rPr>
          <w:rFonts w:cs="Arial"/>
          <w:b/>
          <w:bCs/>
          <w:szCs w:val="24"/>
        </w:rPr>
      </w:pPr>
    </w:p>
    <w:p w14:paraId="10B13A05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  <w:b/>
        </w:rPr>
      </w:pPr>
      <w:r w:rsidRPr="00FD28DE">
        <w:rPr>
          <w:rFonts w:asciiTheme="majorHAnsi" w:hAnsiTheme="majorHAnsi" w:cs="Arial"/>
          <w:b/>
        </w:rPr>
        <w:t>Contact:</w:t>
      </w:r>
      <w:r w:rsidRPr="00FD28DE">
        <w:rPr>
          <w:rFonts w:asciiTheme="majorHAnsi" w:hAnsiTheme="majorHAnsi" w:cs="Arial"/>
          <w:b/>
        </w:rPr>
        <w:tab/>
      </w:r>
    </w:p>
    <w:p w14:paraId="7A0B970C" w14:textId="77777777" w:rsidR="00FF5D40" w:rsidRPr="00FD28DE" w:rsidRDefault="00FF5D40" w:rsidP="00FF5D40">
      <w:pPr>
        <w:spacing w:after="0" w:line="240" w:lineRule="auto"/>
        <w:jc w:val="both"/>
        <w:rPr>
          <w:rFonts w:asciiTheme="majorHAnsi" w:hAnsiTheme="majorHAnsi" w:cs="Arial"/>
        </w:rPr>
      </w:pPr>
      <w:r w:rsidRPr="00FD28DE">
        <w:rPr>
          <w:rFonts w:asciiTheme="majorHAnsi" w:hAnsiTheme="majorHAnsi" w:cs="Arial"/>
        </w:rPr>
        <w:t>Janae Morris, PreGel America</w:t>
      </w:r>
    </w:p>
    <w:p w14:paraId="29AEA145" w14:textId="77777777" w:rsidR="00FF5D40" w:rsidRPr="00FD28DE" w:rsidRDefault="00FF5D40" w:rsidP="00FF5D40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Phone</w:t>
      </w:r>
      <w:r w:rsidRPr="00FD28DE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Pr="00FD28DE">
        <w:rPr>
          <w:rFonts w:asciiTheme="majorHAnsi" w:hAnsiTheme="majorHAnsi" w:cs="Arial"/>
        </w:rPr>
        <w:t>704 707 0300 ext. 326</w:t>
      </w:r>
    </w:p>
    <w:p w14:paraId="2B6D9BED" w14:textId="77777777" w:rsidR="00FF5D40" w:rsidRPr="00FD28DE" w:rsidRDefault="00FF5D40" w:rsidP="00FF5D40">
      <w:pPr>
        <w:spacing w:after="0" w:line="240" w:lineRule="auto"/>
        <w:jc w:val="both"/>
        <w:rPr>
          <w:rFonts w:asciiTheme="majorHAnsi" w:hAnsiTheme="majorHAnsi" w:cs="Arial"/>
        </w:rPr>
      </w:pPr>
      <w:r w:rsidRPr="00FD28DE">
        <w:rPr>
          <w:rFonts w:asciiTheme="majorHAnsi" w:hAnsiTheme="majorHAnsi" w:cs="Arial"/>
        </w:rPr>
        <w:t xml:space="preserve">Email: </w:t>
      </w:r>
      <w:hyperlink r:id="rId6" w:history="1">
        <w:r w:rsidRPr="00FD28DE">
          <w:rPr>
            <w:rStyle w:val="Hyperlink"/>
            <w:rFonts w:asciiTheme="majorHAnsi" w:hAnsiTheme="majorHAnsi" w:cs="Arial"/>
          </w:rPr>
          <w:t>j.morris@pregelamerica.com</w:t>
        </w:r>
      </w:hyperlink>
      <w:r w:rsidRPr="00FD28DE">
        <w:rPr>
          <w:rFonts w:asciiTheme="majorHAnsi" w:hAnsiTheme="majorHAnsi" w:cs="Arial"/>
        </w:rPr>
        <w:t xml:space="preserve"> </w:t>
      </w:r>
    </w:p>
    <w:p w14:paraId="27038DFE" w14:textId="77777777" w:rsidR="00FF5D40" w:rsidRPr="00FD28DE" w:rsidRDefault="00FF5D40" w:rsidP="00FF5D40">
      <w:pPr>
        <w:spacing w:after="0" w:line="240" w:lineRule="auto"/>
        <w:jc w:val="both"/>
        <w:rPr>
          <w:rFonts w:asciiTheme="majorHAnsi" w:hAnsiTheme="majorHAnsi" w:cs="Arial"/>
        </w:rPr>
      </w:pPr>
      <w:r w:rsidRPr="00FD28DE">
        <w:rPr>
          <w:rFonts w:asciiTheme="majorHAnsi" w:hAnsiTheme="majorHAnsi" w:cs="Arial"/>
        </w:rPr>
        <w:t xml:space="preserve">Website: </w:t>
      </w:r>
      <w:hyperlink r:id="rId7" w:history="1">
        <w:r w:rsidRPr="00FD28DE">
          <w:rPr>
            <w:rStyle w:val="Hyperlink"/>
            <w:rFonts w:asciiTheme="majorHAnsi" w:hAnsiTheme="majorHAnsi" w:cs="Arial"/>
          </w:rPr>
          <w:t>www.pregelamerica.com</w:t>
        </w:r>
      </w:hyperlink>
      <w:r w:rsidRPr="00FD28DE">
        <w:rPr>
          <w:rFonts w:asciiTheme="majorHAnsi" w:hAnsiTheme="majorHAnsi" w:cs="Arial"/>
        </w:rPr>
        <w:t xml:space="preserve">  </w:t>
      </w:r>
    </w:p>
    <w:p w14:paraId="4E6B1A45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  <w:b/>
        </w:rPr>
      </w:pPr>
    </w:p>
    <w:p w14:paraId="7DDBB077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  <w:b/>
        </w:rPr>
      </w:pPr>
    </w:p>
    <w:p w14:paraId="700DB88B" w14:textId="77777777" w:rsidR="00FF5D40" w:rsidRPr="00FD28DE" w:rsidRDefault="00FF5D40" w:rsidP="00FF5D40">
      <w:pPr>
        <w:spacing w:after="0" w:line="240" w:lineRule="auto"/>
        <w:jc w:val="right"/>
        <w:rPr>
          <w:rFonts w:asciiTheme="majorHAnsi" w:hAnsiTheme="majorHAnsi" w:cs="Arial"/>
          <w:b/>
        </w:rPr>
      </w:pPr>
      <w:r w:rsidRPr="00FD28DE">
        <w:rPr>
          <w:rFonts w:asciiTheme="majorHAnsi" w:hAnsiTheme="majorHAnsi" w:cs="Arial"/>
          <w:b/>
        </w:rPr>
        <w:t>FOR IMMEDIATE RELEASE</w:t>
      </w:r>
    </w:p>
    <w:p w14:paraId="596D9B50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  <w:b/>
        </w:rPr>
      </w:pPr>
    </w:p>
    <w:p w14:paraId="5CEC3EC7" w14:textId="074354F6" w:rsidR="00FF5D40" w:rsidRPr="00FD28DE" w:rsidRDefault="00FF5D40" w:rsidP="00FF5D40">
      <w:pPr>
        <w:spacing w:after="0" w:line="240" w:lineRule="auto"/>
        <w:jc w:val="center"/>
        <w:rPr>
          <w:rFonts w:asciiTheme="majorHAnsi" w:hAnsiTheme="majorHAnsi" w:cs="Arial"/>
          <w:b/>
          <w:bCs/>
          <w:caps/>
        </w:rPr>
      </w:pPr>
      <w:r>
        <w:rPr>
          <w:rFonts w:asciiTheme="majorHAnsi" w:hAnsiTheme="majorHAnsi" w:cs="Arial"/>
          <w:b/>
          <w:bCs/>
        </w:rPr>
        <w:t>PreGel Wins Bronze at 2018 Business Marketing Association Awards</w:t>
      </w:r>
    </w:p>
    <w:p w14:paraId="6E3135A7" w14:textId="06023526" w:rsidR="00FF5D40" w:rsidRPr="00FD28DE" w:rsidRDefault="00FF5D40" w:rsidP="00FF5D40">
      <w:pPr>
        <w:spacing w:after="0" w:line="240" w:lineRule="auto"/>
        <w:jc w:val="center"/>
        <w:rPr>
          <w:rFonts w:asciiTheme="majorHAnsi" w:hAnsiTheme="majorHAnsi" w:cs="Arial"/>
          <w:bCs/>
          <w:i/>
        </w:rPr>
      </w:pPr>
      <w:r>
        <w:rPr>
          <w:rFonts w:asciiTheme="majorHAnsi" w:hAnsiTheme="majorHAnsi" w:cs="Arial"/>
          <w:bCs/>
          <w:i/>
        </w:rPr>
        <w:t xml:space="preserve">Dessert ingredient company </w:t>
      </w:r>
      <w:r w:rsidR="0025537E">
        <w:rPr>
          <w:rFonts w:asciiTheme="majorHAnsi" w:hAnsiTheme="majorHAnsi" w:cs="Arial"/>
          <w:bCs/>
          <w:i/>
        </w:rPr>
        <w:t>places in third category for custom magazine</w:t>
      </w:r>
    </w:p>
    <w:p w14:paraId="70E42DF1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  <w:b/>
        </w:rPr>
      </w:pPr>
    </w:p>
    <w:p w14:paraId="7CC37480" w14:textId="3FC282D7" w:rsidR="00FF5D40" w:rsidRDefault="00FF5D40" w:rsidP="00FF5D40">
      <w:pPr>
        <w:spacing w:after="0" w:line="240" w:lineRule="auto"/>
        <w:rPr>
          <w:rFonts w:asciiTheme="majorHAnsi" w:hAnsiTheme="majorHAnsi" w:cs="Arial"/>
        </w:rPr>
      </w:pPr>
      <w:r w:rsidRPr="00FD28DE">
        <w:rPr>
          <w:rFonts w:asciiTheme="majorHAnsi" w:hAnsiTheme="majorHAnsi" w:cs="Arial"/>
          <w:b/>
        </w:rPr>
        <w:t>C</w:t>
      </w:r>
      <w:r>
        <w:rPr>
          <w:rFonts w:asciiTheme="majorHAnsi" w:hAnsiTheme="majorHAnsi" w:cs="Arial"/>
          <w:b/>
        </w:rPr>
        <w:t>ONCORD, N.C. (</w:t>
      </w:r>
      <w:r w:rsidR="00A55553">
        <w:rPr>
          <w:rFonts w:asciiTheme="majorHAnsi" w:hAnsiTheme="majorHAnsi" w:cs="Arial"/>
          <w:b/>
        </w:rPr>
        <w:t>May 24</w:t>
      </w:r>
      <w:r>
        <w:rPr>
          <w:rFonts w:asciiTheme="majorHAnsi" w:hAnsiTheme="majorHAnsi" w:cs="Arial"/>
          <w:b/>
        </w:rPr>
        <w:t>, 2018</w:t>
      </w:r>
      <w:r w:rsidRPr="00FD28DE">
        <w:rPr>
          <w:rFonts w:asciiTheme="majorHAnsi" w:hAnsiTheme="majorHAnsi" w:cs="Arial"/>
          <w:b/>
        </w:rPr>
        <w:t>) –</w:t>
      </w:r>
      <w:r w:rsidR="002948F5">
        <w:rPr>
          <w:rFonts w:asciiTheme="majorHAnsi" w:hAnsiTheme="majorHAnsi" w:cs="Arial"/>
        </w:rPr>
        <w:t xml:space="preserve"> </w:t>
      </w:r>
      <w:r w:rsidR="005C4C78">
        <w:rPr>
          <w:rFonts w:asciiTheme="majorHAnsi" w:hAnsiTheme="majorHAnsi" w:cs="Arial"/>
        </w:rPr>
        <w:t>Now in its 38th year, the Business Marketing Association (BMA) ProAds Awards ceremony w</w:t>
      </w:r>
      <w:r w:rsidR="00135112">
        <w:rPr>
          <w:rFonts w:asciiTheme="majorHAnsi" w:hAnsiTheme="majorHAnsi" w:cs="Arial"/>
        </w:rPr>
        <w:t>as</w:t>
      </w:r>
      <w:r w:rsidR="005C4C78">
        <w:rPr>
          <w:rFonts w:asciiTheme="majorHAnsi" w:hAnsiTheme="majorHAnsi" w:cs="Arial"/>
        </w:rPr>
        <w:t xml:space="preserve"> hosted at Howl at the Moon Dueling Piano Bar, downtown Charlotte, on May 23, 2018. At this gathering of the best business-to-business marketers in North and South Carolina, PreGel America was honored to be awarded with a bronze trophy for </w:t>
      </w:r>
      <w:r w:rsidR="005C4C78" w:rsidRPr="005C4C78">
        <w:rPr>
          <w:rFonts w:asciiTheme="majorHAnsi" w:hAnsiTheme="majorHAnsi" w:cs="Arial"/>
          <w:i/>
        </w:rPr>
        <w:t>P Magazine</w:t>
      </w:r>
      <w:r w:rsidR="005A7904">
        <w:rPr>
          <w:rFonts w:asciiTheme="majorHAnsi" w:hAnsiTheme="majorHAnsi" w:cs="Arial"/>
        </w:rPr>
        <w:t>, Issue #30 of</w:t>
      </w:r>
      <w:r w:rsidR="005C4C78">
        <w:rPr>
          <w:rFonts w:asciiTheme="majorHAnsi" w:hAnsiTheme="majorHAnsi" w:cs="Arial"/>
        </w:rPr>
        <w:t xml:space="preserve"> the company’s semi-annual custom published magazine. </w:t>
      </w:r>
    </w:p>
    <w:p w14:paraId="4B1A2DCD" w14:textId="77777777" w:rsidR="005C4C78" w:rsidRDefault="005C4C78" w:rsidP="00FF5D40">
      <w:pPr>
        <w:spacing w:after="0" w:line="240" w:lineRule="auto"/>
        <w:rPr>
          <w:rFonts w:asciiTheme="majorHAnsi" w:hAnsiTheme="majorHAnsi" w:cs="Arial"/>
        </w:rPr>
      </w:pPr>
    </w:p>
    <w:p w14:paraId="1E01B8A2" w14:textId="53918B88" w:rsidR="005C4C78" w:rsidRDefault="00135112" w:rsidP="00FF5D4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With this most recent win </w:t>
      </w:r>
      <w:r>
        <w:rPr>
          <w:rFonts w:asciiTheme="majorHAnsi" w:hAnsiTheme="majorHAnsi" w:cs="Arial"/>
        </w:rPr>
        <w:t>in Category 18: Custom Publishing; Division 18-1</w:t>
      </w:r>
      <w:r>
        <w:rPr>
          <w:rFonts w:asciiTheme="majorHAnsi" w:hAnsiTheme="majorHAnsi" w:cs="Arial"/>
        </w:rPr>
        <w:t>: Magaz</w:t>
      </w:r>
      <w:r w:rsidR="005A7904">
        <w:rPr>
          <w:rFonts w:asciiTheme="majorHAnsi" w:hAnsiTheme="majorHAnsi" w:cs="Arial"/>
        </w:rPr>
        <w:t>ine, Print, or Electric at the ProAds Awards,</w:t>
      </w:r>
      <w:r>
        <w:rPr>
          <w:rFonts w:asciiTheme="majorHAnsi" w:hAnsiTheme="majorHAnsi" w:cs="Arial"/>
        </w:rPr>
        <w:t xml:space="preserve"> the </w:t>
      </w:r>
      <w:r w:rsidR="004D0EDF">
        <w:rPr>
          <w:rFonts w:asciiTheme="majorHAnsi" w:hAnsiTheme="majorHAnsi" w:cs="Arial"/>
        </w:rPr>
        <w:t xml:space="preserve">specialty </w:t>
      </w:r>
      <w:r>
        <w:rPr>
          <w:rFonts w:asciiTheme="majorHAnsi" w:hAnsiTheme="majorHAnsi" w:cs="Arial"/>
        </w:rPr>
        <w:t xml:space="preserve">dessert ingredient company’s custom magazine expanded on its history of awards including: </w:t>
      </w:r>
    </w:p>
    <w:p w14:paraId="359EA4DC" w14:textId="77777777" w:rsidR="00135112" w:rsidRDefault="00135112" w:rsidP="00FF5D40">
      <w:pPr>
        <w:spacing w:after="0" w:line="240" w:lineRule="auto"/>
        <w:rPr>
          <w:rFonts w:asciiTheme="majorHAnsi" w:hAnsiTheme="majorHAnsi" w:cs="Arial"/>
        </w:rPr>
      </w:pPr>
    </w:p>
    <w:p w14:paraId="22274DF0" w14:textId="35329D44" w:rsidR="00135112" w:rsidRDefault="00135112" w:rsidP="00FF5D4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2017 PICA Award, PreGel P Magazine, Issue #29, Best in Category—Sheetfed Magazines</w:t>
      </w:r>
    </w:p>
    <w:p w14:paraId="71C7FF62" w14:textId="6C93B029" w:rsidR="00135112" w:rsidRDefault="00135112" w:rsidP="00FF5D4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2016 </w:t>
      </w:r>
      <w:r w:rsidR="00A55553">
        <w:rPr>
          <w:rFonts w:asciiTheme="majorHAnsi" w:hAnsiTheme="majorHAnsi" w:cs="Arial"/>
        </w:rPr>
        <w:t>PICA Award, PreGel P Magazine, Issue #26, Best in Category—Sheetfed Magzines</w:t>
      </w:r>
    </w:p>
    <w:p w14:paraId="30F2C59C" w14:textId="3972E686" w:rsidR="00A55553" w:rsidRDefault="00A55553" w:rsidP="00FF5D4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2016 Apex Award, PreGel P Magazine, Issue #27, Award of Excellence for Design &amp; Layout</w:t>
      </w:r>
    </w:p>
    <w:p w14:paraId="30B561BA" w14:textId="0F46A8AB" w:rsidR="00A55553" w:rsidRDefault="00A55553" w:rsidP="00FF5D4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2013 ProAds Award, PreGel P Magazine, Issue #27, Publications</w:t>
      </w:r>
    </w:p>
    <w:p w14:paraId="7ED8735C" w14:textId="77777777" w:rsidR="00FF5D40" w:rsidRDefault="00FF5D40" w:rsidP="00FF5D40">
      <w:pPr>
        <w:spacing w:after="0" w:line="240" w:lineRule="auto"/>
        <w:rPr>
          <w:rFonts w:asciiTheme="majorHAnsi" w:hAnsiTheme="majorHAnsi" w:cs="Arial"/>
        </w:rPr>
      </w:pPr>
    </w:p>
    <w:p w14:paraId="50CE8A54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</w:rPr>
      </w:pPr>
      <w:r w:rsidRPr="00FD28DE">
        <w:rPr>
          <w:rFonts w:asciiTheme="majorHAnsi" w:hAnsiTheme="majorHAnsi" w:cs="Arial"/>
        </w:rPr>
        <w:t xml:space="preserve">Your Passion. Our Ingredients. It’s not just a slogan; it’s what PreGel believes in. </w:t>
      </w:r>
    </w:p>
    <w:p w14:paraId="1E9DA6BD" w14:textId="77777777" w:rsidR="00FF5D40" w:rsidRDefault="00FF5D40" w:rsidP="00FF5D40">
      <w:pPr>
        <w:spacing w:after="0" w:line="240" w:lineRule="auto"/>
        <w:rPr>
          <w:rFonts w:asciiTheme="majorHAnsi" w:hAnsiTheme="majorHAnsi" w:cs="Arial"/>
        </w:rPr>
      </w:pPr>
    </w:p>
    <w:p w14:paraId="21125B8E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</w:rPr>
      </w:pPr>
      <w:r w:rsidRPr="00FD28DE">
        <w:rPr>
          <w:rFonts w:asciiTheme="majorHAnsi" w:hAnsiTheme="majorHAnsi" w:cs="Arial"/>
        </w:rPr>
        <w:t xml:space="preserve">For more information, visit </w:t>
      </w:r>
      <w:hyperlink r:id="rId8" w:history="1">
        <w:r w:rsidRPr="00FD28DE">
          <w:rPr>
            <w:rStyle w:val="Hyperlink"/>
            <w:rFonts w:asciiTheme="majorHAnsi" w:hAnsiTheme="majorHAnsi" w:cs="Arial"/>
          </w:rPr>
          <w:t>www.pregelamerica.com</w:t>
        </w:r>
      </w:hyperlink>
      <w:r w:rsidRPr="00FD28DE">
        <w:rPr>
          <w:rFonts w:asciiTheme="majorHAnsi" w:hAnsiTheme="majorHAnsi" w:cs="Arial"/>
        </w:rPr>
        <w:t>.</w:t>
      </w:r>
    </w:p>
    <w:p w14:paraId="584F2795" w14:textId="77777777" w:rsidR="00FF5D40" w:rsidRPr="000B07BB" w:rsidRDefault="00FF5D40" w:rsidP="00FF5D40">
      <w:pPr>
        <w:spacing w:after="0" w:line="240" w:lineRule="auto"/>
      </w:pPr>
    </w:p>
    <w:p w14:paraId="6FAE6687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</w:rPr>
      </w:pPr>
    </w:p>
    <w:p w14:paraId="6E385DE0" w14:textId="60B7AD16" w:rsidR="00FF5D40" w:rsidRPr="00FD28DE" w:rsidRDefault="00FF5D40" w:rsidP="00E93DBF">
      <w:pPr>
        <w:spacing w:after="0" w:line="240" w:lineRule="auto"/>
        <w:jc w:val="center"/>
        <w:rPr>
          <w:rFonts w:asciiTheme="majorHAnsi" w:hAnsiTheme="majorHAnsi" w:cs="Arial"/>
        </w:rPr>
      </w:pPr>
      <w:r w:rsidRPr="00FD28DE">
        <w:rPr>
          <w:rFonts w:asciiTheme="majorHAnsi" w:hAnsiTheme="majorHAnsi" w:cs="Arial"/>
        </w:rPr>
        <w:t>###</w:t>
      </w:r>
      <w:bookmarkStart w:id="0" w:name="_GoBack"/>
      <w:bookmarkEnd w:id="0"/>
    </w:p>
    <w:p w14:paraId="03764D05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  <w:b/>
        </w:rPr>
      </w:pPr>
    </w:p>
    <w:p w14:paraId="6C7568FE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  <w:b/>
        </w:rPr>
      </w:pPr>
    </w:p>
    <w:p w14:paraId="6F49D09B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  <w:b/>
        </w:rPr>
      </w:pPr>
      <w:r w:rsidRPr="00FD28DE">
        <w:rPr>
          <w:rFonts w:asciiTheme="majorHAnsi" w:hAnsiTheme="majorHAnsi" w:cs="Arial"/>
          <w:b/>
        </w:rPr>
        <w:t>About PreGel America</w:t>
      </w:r>
    </w:p>
    <w:p w14:paraId="7DD4BFB8" w14:textId="77777777" w:rsidR="00FF5D40" w:rsidRPr="00FD28DE" w:rsidRDefault="00FF5D40" w:rsidP="00FF5D40">
      <w:pPr>
        <w:spacing w:after="0" w:line="240" w:lineRule="auto"/>
        <w:rPr>
          <w:rFonts w:asciiTheme="majorHAnsi" w:hAnsiTheme="majorHAnsi" w:cs="Arial"/>
        </w:rPr>
      </w:pPr>
    </w:p>
    <w:p w14:paraId="65CBE7F5" w14:textId="77777777" w:rsidR="00FF5D40" w:rsidRDefault="00FF5D40" w:rsidP="00FF5D4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Established in 2002, </w:t>
      </w:r>
      <w:r w:rsidRPr="00FD28DE">
        <w:rPr>
          <w:rFonts w:asciiTheme="majorHAnsi" w:hAnsiTheme="majorHAnsi" w:cs="Arial"/>
        </w:rPr>
        <w:t>PreGel</w:t>
      </w:r>
      <w:r>
        <w:rPr>
          <w:rFonts w:asciiTheme="majorHAnsi" w:hAnsiTheme="majorHAnsi" w:cs="Arial"/>
        </w:rPr>
        <w:t xml:space="preserve"> America is a B2B </w:t>
      </w:r>
      <w:r w:rsidRPr="00FD28DE">
        <w:rPr>
          <w:rFonts w:asciiTheme="majorHAnsi" w:hAnsiTheme="majorHAnsi" w:cs="Arial"/>
        </w:rPr>
        <w:t xml:space="preserve">developer, manufacturer, and distributor of </w:t>
      </w:r>
      <w:r>
        <w:rPr>
          <w:rFonts w:asciiTheme="majorHAnsi" w:hAnsiTheme="majorHAnsi" w:cs="Arial"/>
        </w:rPr>
        <w:t xml:space="preserve">authentic, </w:t>
      </w:r>
      <w:r w:rsidRPr="00FD28DE">
        <w:rPr>
          <w:rFonts w:asciiTheme="majorHAnsi" w:hAnsiTheme="majorHAnsi" w:cs="Arial"/>
        </w:rPr>
        <w:t>high quality</w:t>
      </w:r>
      <w:r>
        <w:rPr>
          <w:rFonts w:asciiTheme="majorHAnsi" w:hAnsiTheme="majorHAnsi" w:cs="Arial"/>
        </w:rPr>
        <w:t>,</w:t>
      </w:r>
      <w:r w:rsidRPr="00FD28DE">
        <w:rPr>
          <w:rFonts w:asciiTheme="majorHAnsi" w:hAnsiTheme="majorHAnsi" w:cs="Arial"/>
        </w:rPr>
        <w:t xml:space="preserve"> shelf-stable</w:t>
      </w:r>
      <w:r>
        <w:rPr>
          <w:rFonts w:asciiTheme="majorHAnsi" w:hAnsiTheme="majorHAnsi" w:cs="Arial"/>
        </w:rPr>
        <w:t>,</w:t>
      </w:r>
      <w:r w:rsidRPr="00FD28D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semi-finished </w:t>
      </w:r>
      <w:r w:rsidRPr="00FD28DE">
        <w:rPr>
          <w:rFonts w:asciiTheme="majorHAnsi" w:hAnsiTheme="majorHAnsi" w:cs="Arial"/>
        </w:rPr>
        <w:t>dessert ing</w:t>
      </w:r>
      <w:r>
        <w:rPr>
          <w:rFonts w:asciiTheme="majorHAnsi" w:hAnsiTheme="majorHAnsi" w:cs="Arial"/>
        </w:rPr>
        <w:t>redient</w:t>
      </w:r>
      <w:r w:rsidRPr="00FD28DE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and supplies.</w:t>
      </w:r>
      <w:r w:rsidRPr="00FD28D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W</w:t>
      </w:r>
      <w:r w:rsidRPr="00FD28DE">
        <w:rPr>
          <w:rFonts w:asciiTheme="majorHAnsi" w:hAnsiTheme="majorHAnsi" w:cs="Arial"/>
        </w:rPr>
        <w:t>ith main headq</w:t>
      </w:r>
      <w:r>
        <w:rPr>
          <w:rFonts w:asciiTheme="majorHAnsi" w:hAnsiTheme="majorHAnsi" w:cs="Arial"/>
        </w:rPr>
        <w:t>uarters in Reggio Emilia, Italy, t</w:t>
      </w:r>
      <w:r w:rsidRPr="00FD28DE">
        <w:rPr>
          <w:rFonts w:asciiTheme="majorHAnsi" w:hAnsiTheme="majorHAnsi" w:cs="Arial"/>
        </w:rPr>
        <w:t>he company’s diverse product lines</w:t>
      </w:r>
      <w:r>
        <w:rPr>
          <w:rFonts w:asciiTheme="majorHAnsi" w:hAnsiTheme="majorHAnsi" w:cs="Arial"/>
        </w:rPr>
        <w:t xml:space="preserve"> fulfill the supply needs for artisans of</w:t>
      </w:r>
      <w:r w:rsidRPr="00FD28DE">
        <w:rPr>
          <w:rFonts w:asciiTheme="majorHAnsi" w:hAnsiTheme="majorHAnsi" w:cs="Arial"/>
        </w:rPr>
        <w:t xml:space="preserve"> </w:t>
      </w:r>
      <w:hyperlink r:id="rId9" w:history="1">
        <w:r w:rsidRPr="00EC4DB6">
          <w:rPr>
            <w:rStyle w:val="Hyperlink"/>
            <w:rFonts w:asciiTheme="majorHAnsi" w:hAnsiTheme="majorHAnsi" w:cs="Arial"/>
          </w:rPr>
          <w:t>Gelato, Sorbetto &amp; Ice Cream</w:t>
        </w:r>
      </w:hyperlink>
      <w:r w:rsidRPr="00FD28DE">
        <w:rPr>
          <w:rFonts w:asciiTheme="majorHAnsi" w:hAnsiTheme="majorHAnsi" w:cs="Arial"/>
        </w:rPr>
        <w:t xml:space="preserve">, </w:t>
      </w:r>
      <w:hyperlink r:id="rId10" w:history="1">
        <w:r w:rsidRPr="00EC4DB6">
          <w:rPr>
            <w:rStyle w:val="Hyperlink"/>
            <w:rFonts w:asciiTheme="majorHAnsi" w:hAnsiTheme="majorHAnsi" w:cs="Arial"/>
          </w:rPr>
          <w:t>Soft Serve Ice Cream</w:t>
        </w:r>
      </w:hyperlink>
      <w:r w:rsidRPr="00FD28DE">
        <w:rPr>
          <w:rFonts w:asciiTheme="majorHAnsi" w:hAnsiTheme="majorHAnsi" w:cs="Arial"/>
        </w:rPr>
        <w:t xml:space="preserve">, </w:t>
      </w:r>
      <w:hyperlink r:id="rId11" w:history="1">
        <w:r w:rsidRPr="00EC4DB6">
          <w:rPr>
            <w:rStyle w:val="Hyperlink"/>
            <w:rFonts w:asciiTheme="majorHAnsi" w:hAnsiTheme="majorHAnsi" w:cs="Arial"/>
          </w:rPr>
          <w:t>Pastry &amp; Confections</w:t>
        </w:r>
      </w:hyperlink>
      <w:r w:rsidRPr="00FD28DE">
        <w:rPr>
          <w:rFonts w:asciiTheme="majorHAnsi" w:hAnsiTheme="majorHAnsi" w:cs="Arial"/>
        </w:rPr>
        <w:t xml:space="preserve">, and </w:t>
      </w:r>
      <w:hyperlink r:id="rId12" w:history="1">
        <w:r w:rsidRPr="00EC4DB6">
          <w:rPr>
            <w:rStyle w:val="Hyperlink"/>
            <w:rFonts w:asciiTheme="majorHAnsi" w:hAnsiTheme="majorHAnsi" w:cs="Arial"/>
          </w:rPr>
          <w:t>Specialty Beverages</w:t>
        </w:r>
      </w:hyperlink>
      <w:r w:rsidRPr="00FD28DE">
        <w:rPr>
          <w:rFonts w:asciiTheme="majorHAnsi" w:hAnsiTheme="majorHAnsi" w:cs="Arial"/>
        </w:rPr>
        <w:t xml:space="preserve">.  </w:t>
      </w:r>
      <w:r>
        <w:rPr>
          <w:rFonts w:asciiTheme="majorHAnsi" w:hAnsiTheme="majorHAnsi" w:cs="Arial"/>
        </w:rPr>
        <w:t xml:space="preserve">Additionally, </w:t>
      </w:r>
      <w:r w:rsidRPr="00FD28DE">
        <w:rPr>
          <w:rFonts w:asciiTheme="majorHAnsi" w:hAnsiTheme="majorHAnsi" w:cs="Arial"/>
        </w:rPr>
        <w:t>PreGel hosts</w:t>
      </w:r>
      <w:r>
        <w:rPr>
          <w:rFonts w:asciiTheme="majorHAnsi" w:hAnsiTheme="majorHAnsi" w:cs="Arial"/>
        </w:rPr>
        <w:t xml:space="preserve"> five</w:t>
      </w:r>
      <w:hyperlink r:id="rId13" w:history="1">
        <w:r w:rsidRPr="00332A89">
          <w:rPr>
            <w:rStyle w:val="Hyperlink"/>
            <w:rFonts w:asciiTheme="majorHAnsi" w:hAnsiTheme="majorHAnsi" w:cs="Arial"/>
          </w:rPr>
          <w:t xml:space="preserve"> International Training Centers</w:t>
        </w:r>
      </w:hyperlink>
      <w:r w:rsidRPr="00FD28D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within major U.S. cities including Charlotte, NC; Los Angeles, CA; Ft. Lauderdale, FL; Chicago, IL; and Dallas, TX as well as three </w:t>
      </w:r>
      <w:r w:rsidRPr="00FD28DE">
        <w:rPr>
          <w:rFonts w:asciiTheme="majorHAnsi" w:hAnsiTheme="majorHAnsi" w:cs="Arial"/>
        </w:rPr>
        <w:t>distribution facilities</w:t>
      </w:r>
      <w:r>
        <w:rPr>
          <w:rFonts w:asciiTheme="majorHAnsi" w:hAnsiTheme="majorHAnsi" w:cs="Arial"/>
        </w:rPr>
        <w:t xml:space="preserve"> in the East, West, and Central regions. The company services all segments of the foodservice and noncommercial foodservice industries, </w:t>
      </w:r>
      <w:r w:rsidRPr="00FD28DE">
        <w:rPr>
          <w:rFonts w:asciiTheme="majorHAnsi" w:hAnsiTheme="majorHAnsi" w:cs="Arial"/>
        </w:rPr>
        <w:t xml:space="preserve">as well as </w:t>
      </w:r>
      <w:r>
        <w:rPr>
          <w:rFonts w:asciiTheme="majorHAnsi" w:hAnsiTheme="majorHAnsi" w:cs="Arial"/>
        </w:rPr>
        <w:t xml:space="preserve">U.S. </w:t>
      </w:r>
      <w:r w:rsidRPr="00FD28DE">
        <w:rPr>
          <w:rFonts w:asciiTheme="majorHAnsi" w:hAnsiTheme="majorHAnsi" w:cs="Arial"/>
        </w:rPr>
        <w:t>distributors.</w:t>
      </w:r>
    </w:p>
    <w:p w14:paraId="16DEAA2D" w14:textId="7B21F4C2" w:rsidR="00EF6BA8" w:rsidRPr="00E93DBF" w:rsidRDefault="00977097" w:rsidP="00E93DBF">
      <w:pPr>
        <w:spacing w:after="0" w:line="240" w:lineRule="auto"/>
        <w:rPr>
          <w:rFonts w:cs="Arial"/>
          <w:b/>
          <w:bCs/>
          <w:szCs w:val="24"/>
        </w:rPr>
      </w:pPr>
      <w:r w:rsidRPr="008E1DD5">
        <w:rPr>
          <w:rFonts w:cs="Arial"/>
          <w:b/>
          <w:bCs/>
          <w:szCs w:val="24"/>
        </w:rPr>
        <w:t xml:space="preserve">                             </w:t>
      </w:r>
    </w:p>
    <w:sectPr w:rsidR="00EF6BA8" w:rsidRPr="00E93DBF" w:rsidSect="005905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254"/>
      <w:pgMar w:top="1417" w:right="1134" w:bottom="1134" w:left="1134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CF8D" w14:textId="77777777" w:rsidR="0017753E" w:rsidRDefault="0017753E" w:rsidP="002418E2">
      <w:pPr>
        <w:spacing w:after="0" w:line="240" w:lineRule="auto"/>
      </w:pPr>
      <w:r>
        <w:separator/>
      </w:r>
    </w:p>
  </w:endnote>
  <w:endnote w:type="continuationSeparator" w:id="0">
    <w:p w14:paraId="3534E1FE" w14:textId="77777777" w:rsidR="0017753E" w:rsidRDefault="0017753E" w:rsidP="0024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9DD" w14:textId="77777777" w:rsidR="00B23102" w:rsidRDefault="00B23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B4FA" w14:textId="77777777" w:rsidR="00B91B83" w:rsidRDefault="00E45208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621FF94" wp14:editId="015696AE">
          <wp:simplePos x="0" y="0"/>
          <wp:positionH relativeFrom="column">
            <wp:posOffset>-175895</wp:posOffset>
          </wp:positionH>
          <wp:positionV relativeFrom="paragraph">
            <wp:posOffset>53340</wp:posOffset>
          </wp:positionV>
          <wp:extent cx="920962" cy="920962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0962" cy="920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071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DF3061" wp14:editId="1A4FE8A9">
              <wp:simplePos x="0" y="0"/>
              <wp:positionH relativeFrom="column">
                <wp:posOffset>-113503</wp:posOffset>
              </wp:positionH>
              <wp:positionV relativeFrom="paragraph">
                <wp:posOffset>57785</wp:posOffset>
              </wp:positionV>
              <wp:extent cx="6400800" cy="0"/>
              <wp:effectExtent l="0" t="0" r="1905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5C3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BBC7C3" id="Connettore 1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4.55pt" to="495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" strokecolor="#05c3de" strokeweight="1.25pt"/>
          </w:pict>
        </mc:Fallback>
      </mc:AlternateConten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2045"/>
      <w:gridCol w:w="222"/>
      <w:gridCol w:w="2045"/>
      <w:gridCol w:w="2736"/>
    </w:tblGrid>
    <w:tr w:rsidR="00036CED" w:rsidRPr="00BA1884" w14:paraId="17C14375" w14:textId="77777777" w:rsidTr="00036CED">
      <w:trPr>
        <w:jc w:val="center"/>
      </w:trPr>
      <w:tc>
        <w:tcPr>
          <w:tcW w:w="1457" w:type="dxa"/>
        </w:tcPr>
        <w:p w14:paraId="1517A574" w14:textId="77777777" w:rsidR="00036CED" w:rsidRPr="00BA1884" w:rsidRDefault="00036CED" w:rsidP="005C5B8D">
          <w:pPr>
            <w:pStyle w:val="Footer"/>
            <w:rPr>
              <w:rFonts w:ascii="Verdana" w:hAnsi="Verdana"/>
              <w:color w:val="7F7F7F" w:themeColor="text1" w:themeTint="80"/>
              <w:sz w:val="14"/>
              <w:szCs w:val="14"/>
            </w:rPr>
          </w:pPr>
        </w:p>
      </w:tc>
      <w:tc>
        <w:tcPr>
          <w:tcW w:w="2045" w:type="dxa"/>
        </w:tcPr>
        <w:p w14:paraId="47330352" w14:textId="0C657C97" w:rsidR="00036CED" w:rsidRPr="00660BCB" w:rsidRDefault="00036CED" w:rsidP="00E45208">
          <w:pPr>
            <w:pStyle w:val="Footer"/>
            <w:ind w:right="-66"/>
            <w:rPr>
              <w:rFonts w:ascii="Gill Sans" w:hAnsi="Gill Sans"/>
              <w:b/>
              <w:color w:val="7F7F7F" w:themeColor="text1" w:themeTint="80"/>
              <w:sz w:val="14"/>
              <w:szCs w:val="14"/>
            </w:rPr>
          </w:pPr>
          <w:r w:rsidRPr="00660BCB">
            <w:rPr>
              <w:rFonts w:ascii="Gill Sans" w:hAnsi="Gill Sans"/>
              <w:b/>
              <w:color w:val="7F7F7F" w:themeColor="text1" w:themeTint="80"/>
              <w:sz w:val="14"/>
              <w:szCs w:val="14"/>
            </w:rPr>
            <w:t xml:space="preserve">PREGEL </w:t>
          </w:r>
          <w:r>
            <w:rPr>
              <w:rFonts w:ascii="Gill Sans" w:hAnsi="Gill Sans"/>
              <w:b/>
              <w:color w:val="7F7F7F" w:themeColor="text1" w:themeTint="80"/>
              <w:sz w:val="14"/>
              <w:szCs w:val="14"/>
            </w:rPr>
            <w:t>AMERICA</w:t>
          </w:r>
          <w:r w:rsidRPr="00660BCB">
            <w:rPr>
              <w:rFonts w:ascii="Gill Sans" w:hAnsi="Gill Sans"/>
              <w:b/>
              <w:color w:val="7F7F7F" w:themeColor="text1" w:themeTint="80"/>
              <w:sz w:val="14"/>
              <w:szCs w:val="14"/>
            </w:rPr>
            <w:t xml:space="preserve"> </w:t>
          </w:r>
        </w:p>
        <w:p w14:paraId="0B1332C4" w14:textId="116707E0" w:rsidR="00036CED" w:rsidRPr="00660BCB" w:rsidRDefault="00036CED" w:rsidP="00E45208">
          <w:pPr>
            <w:pStyle w:val="Footer"/>
            <w:ind w:right="-66"/>
            <w:rPr>
              <w:rFonts w:ascii="Gill Sans" w:hAnsi="Gill Sans"/>
              <w:color w:val="7F7F7F" w:themeColor="text1" w:themeTint="80"/>
              <w:sz w:val="14"/>
              <w:szCs w:val="14"/>
            </w:rPr>
          </w:pPr>
          <w:r w:rsidRPr="00036CED">
            <w:rPr>
              <w:rFonts w:ascii="Gill Sans" w:hAnsi="Gill Sans"/>
              <w:color w:val="7F7F7F" w:themeColor="text1" w:themeTint="80"/>
              <w:sz w:val="14"/>
              <w:szCs w:val="14"/>
            </w:rPr>
            <w:t>4450 Fortune Ave NW</w:t>
          </w:r>
          <w:r>
            <w:rPr>
              <w:rFonts w:ascii="Gill Sans" w:hAnsi="Gill Sans"/>
              <w:color w:val="7F7F7F" w:themeColor="text1" w:themeTint="80"/>
              <w:sz w:val="14"/>
              <w:szCs w:val="14"/>
            </w:rPr>
            <w:br/>
          </w:r>
          <w:r w:rsidRPr="00036CED">
            <w:rPr>
              <w:rFonts w:ascii="Gill Sans" w:hAnsi="Gill Sans"/>
              <w:color w:val="7F7F7F" w:themeColor="text1" w:themeTint="80"/>
              <w:sz w:val="14"/>
              <w:szCs w:val="14"/>
            </w:rPr>
            <w:t>Concord, NC 28027</w:t>
          </w:r>
        </w:p>
      </w:tc>
      <w:tc>
        <w:tcPr>
          <w:tcW w:w="0" w:type="dxa"/>
        </w:tcPr>
        <w:p w14:paraId="7A8F31BC" w14:textId="262EEAD9" w:rsidR="00036CED" w:rsidRPr="00660BCB" w:rsidRDefault="00036CED" w:rsidP="00E45208">
          <w:pPr>
            <w:pStyle w:val="Footer"/>
            <w:ind w:right="-66"/>
            <w:rPr>
              <w:rFonts w:ascii="Gill Sans" w:hAnsi="Gill Sans"/>
              <w:color w:val="7F7F7F" w:themeColor="text1" w:themeTint="80"/>
              <w:sz w:val="14"/>
              <w:szCs w:val="14"/>
            </w:rPr>
          </w:pPr>
        </w:p>
      </w:tc>
      <w:tc>
        <w:tcPr>
          <w:tcW w:w="2045" w:type="dxa"/>
        </w:tcPr>
        <w:p w14:paraId="5BC6ADF4" w14:textId="11300D0E" w:rsidR="00036CED" w:rsidRPr="00660BCB" w:rsidRDefault="00036CED" w:rsidP="00660BCB">
          <w:pPr>
            <w:pStyle w:val="Footer"/>
            <w:ind w:right="-66"/>
            <w:rPr>
              <w:rFonts w:ascii="Gill Sans" w:hAnsi="Gill Sans"/>
              <w:color w:val="7F7F7F" w:themeColor="text1" w:themeTint="80"/>
              <w:sz w:val="14"/>
              <w:szCs w:val="14"/>
            </w:rPr>
          </w:pPr>
          <w:r w:rsidRPr="00660BCB"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Tel.: </w:t>
          </w:r>
          <w:r w:rsidRPr="00036CED">
            <w:rPr>
              <w:rFonts w:ascii="Gill Sans" w:hAnsi="Gill Sans"/>
              <w:color w:val="7F7F7F" w:themeColor="text1" w:themeTint="80"/>
              <w:sz w:val="14"/>
              <w:szCs w:val="14"/>
            </w:rPr>
            <w:t>704 707 0300</w:t>
          </w:r>
          <w:r w:rsidRPr="00660BCB"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              </w:t>
          </w:r>
          <w:r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       </w:t>
          </w:r>
          <w:r w:rsidRPr="00660BCB"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  Fax: </w:t>
          </w:r>
          <w:r w:rsidRPr="00036CED">
            <w:rPr>
              <w:rFonts w:ascii="Gill Sans" w:hAnsi="Gill Sans"/>
              <w:color w:val="7F7F7F" w:themeColor="text1" w:themeTint="80"/>
              <w:sz w:val="14"/>
              <w:szCs w:val="14"/>
            </w:rPr>
            <w:t>704 707 0301</w:t>
          </w:r>
          <w:r>
            <w:rPr>
              <w:rFonts w:ascii="Gill Sans" w:hAnsi="Gill Sans"/>
              <w:color w:val="7F7F7F" w:themeColor="text1" w:themeTint="80"/>
              <w:sz w:val="14"/>
              <w:szCs w:val="14"/>
            </w:rPr>
            <w:br/>
          </w:r>
          <w:r w:rsidRPr="00036CED">
            <w:rPr>
              <w:rFonts w:ascii="Gill Sans" w:hAnsi="Gill Sans"/>
              <w:color w:val="7F7F7F" w:themeColor="text1" w:themeTint="80"/>
              <w:sz w:val="14"/>
              <w:szCs w:val="14"/>
            </w:rPr>
            <w:t>Toll Free: 866 977 3435</w:t>
          </w:r>
          <w:r w:rsidRPr="00660BCB"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  </w:t>
          </w:r>
        </w:p>
      </w:tc>
      <w:tc>
        <w:tcPr>
          <w:tcW w:w="2736" w:type="dxa"/>
        </w:tcPr>
        <w:p w14:paraId="627403C3" w14:textId="666B72E7" w:rsidR="00036CED" w:rsidRPr="00660BCB" w:rsidRDefault="00036CED" w:rsidP="00660BCB">
          <w:pPr>
            <w:pStyle w:val="Footer"/>
            <w:ind w:right="-66"/>
            <w:rPr>
              <w:rFonts w:ascii="Gill Sans" w:hAnsi="Gill Sans"/>
              <w:color w:val="7F7F7F" w:themeColor="text1" w:themeTint="80"/>
              <w:sz w:val="14"/>
              <w:szCs w:val="14"/>
            </w:rPr>
          </w:pPr>
          <w:r w:rsidRPr="00660BCB">
            <w:rPr>
              <w:rFonts w:ascii="Gill Sans" w:hAnsi="Gill Sans"/>
              <w:color w:val="7F7F7F" w:themeColor="text1" w:themeTint="80"/>
              <w:sz w:val="14"/>
              <w:szCs w:val="14"/>
            </w:rPr>
            <w:t>Website:</w:t>
          </w:r>
          <w:r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 </w:t>
          </w:r>
          <w:r w:rsidRPr="00660BCB">
            <w:rPr>
              <w:rFonts w:ascii="Gill Sans" w:hAnsi="Gill Sans"/>
              <w:color w:val="7F7F7F" w:themeColor="text1" w:themeTint="80"/>
              <w:sz w:val="14"/>
              <w:szCs w:val="14"/>
            </w:rPr>
            <w:t>www.pregel</w:t>
          </w:r>
          <w:r>
            <w:rPr>
              <w:rFonts w:ascii="Gill Sans" w:hAnsi="Gill Sans"/>
              <w:color w:val="7F7F7F" w:themeColor="text1" w:themeTint="80"/>
              <w:sz w:val="14"/>
              <w:szCs w:val="14"/>
            </w:rPr>
            <w:t>america</w:t>
          </w:r>
          <w:r w:rsidRPr="00660BCB"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.com           </w:t>
          </w:r>
          <w:r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        </w:t>
          </w:r>
          <w:r w:rsidRPr="00660BCB"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 E-mail: info@pregel</w:t>
          </w:r>
          <w:r>
            <w:rPr>
              <w:rFonts w:ascii="Gill Sans" w:hAnsi="Gill Sans"/>
              <w:color w:val="7F7F7F" w:themeColor="text1" w:themeTint="80"/>
              <w:sz w:val="14"/>
              <w:szCs w:val="14"/>
            </w:rPr>
            <w:t>america</w:t>
          </w:r>
          <w:r w:rsidRPr="00660BCB"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.com        </w:t>
          </w:r>
          <w:r>
            <w:rPr>
              <w:rFonts w:ascii="Gill Sans" w:hAnsi="Gill Sans"/>
              <w:color w:val="7F7F7F" w:themeColor="text1" w:themeTint="80"/>
              <w:sz w:val="14"/>
              <w:szCs w:val="14"/>
            </w:rPr>
            <w:t xml:space="preserve">        </w:t>
          </w:r>
        </w:p>
      </w:tc>
    </w:tr>
  </w:tbl>
  <w:p w14:paraId="6C459D64" w14:textId="77777777" w:rsidR="002418E2" w:rsidRDefault="002418E2" w:rsidP="002418E2">
    <w:pPr>
      <w:pStyle w:val="Footer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CD3E" w14:textId="77777777" w:rsidR="00B23102" w:rsidRDefault="00B23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B52F" w14:textId="77777777" w:rsidR="0017753E" w:rsidRDefault="0017753E" w:rsidP="002418E2">
      <w:pPr>
        <w:spacing w:after="0" w:line="240" w:lineRule="auto"/>
      </w:pPr>
      <w:r>
        <w:separator/>
      </w:r>
    </w:p>
  </w:footnote>
  <w:footnote w:type="continuationSeparator" w:id="0">
    <w:p w14:paraId="04EE4CD8" w14:textId="77777777" w:rsidR="0017753E" w:rsidRDefault="0017753E" w:rsidP="0024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3DA8" w14:textId="77777777" w:rsidR="00B23102" w:rsidRDefault="00B23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661F" w14:textId="77777777" w:rsidR="002418E2" w:rsidRDefault="000C6C1B" w:rsidP="002418E2">
    <w:pPr>
      <w:pStyle w:val="Header"/>
      <w:ind w:left="-1134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1B09E90" wp14:editId="6FBFA4CB">
          <wp:simplePos x="0" y="0"/>
          <wp:positionH relativeFrom="column">
            <wp:posOffset>2068195</wp:posOffset>
          </wp:positionH>
          <wp:positionV relativeFrom="paragraph">
            <wp:posOffset>0</wp:posOffset>
          </wp:positionV>
          <wp:extent cx="1983105" cy="1077595"/>
          <wp:effectExtent l="0" t="0" r="0" b="0"/>
          <wp:wrapTight wrapText="bothSides">
            <wp:wrapPolygon edited="0">
              <wp:start x="0" y="0"/>
              <wp:lineTo x="0" y="18711"/>
              <wp:lineTo x="830" y="21002"/>
              <wp:lineTo x="20334" y="21002"/>
              <wp:lineTo x="20542" y="20238"/>
              <wp:lineTo x="21372" y="18711"/>
              <wp:lineTo x="21372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1" t="22763" r="6249" b="29907"/>
                  <a:stretch/>
                </pic:blipFill>
                <pic:spPr bwMode="auto">
                  <a:xfrm>
                    <a:off x="0" y="0"/>
                    <a:ext cx="1983105" cy="1077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37C15" w14:textId="77777777" w:rsidR="00B23102" w:rsidRDefault="00B23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2"/>
    <w:rsid w:val="00006F98"/>
    <w:rsid w:val="00036CED"/>
    <w:rsid w:val="00094591"/>
    <w:rsid w:val="000C6C1B"/>
    <w:rsid w:val="000E1E74"/>
    <w:rsid w:val="00135112"/>
    <w:rsid w:val="00170F25"/>
    <w:rsid w:val="0017753E"/>
    <w:rsid w:val="001B3C78"/>
    <w:rsid w:val="001C09E0"/>
    <w:rsid w:val="002418E2"/>
    <w:rsid w:val="0025537E"/>
    <w:rsid w:val="002948F5"/>
    <w:rsid w:val="002F0B04"/>
    <w:rsid w:val="0030547D"/>
    <w:rsid w:val="00365071"/>
    <w:rsid w:val="00367DCD"/>
    <w:rsid w:val="003967C2"/>
    <w:rsid w:val="004615D2"/>
    <w:rsid w:val="004B5668"/>
    <w:rsid w:val="004C21EB"/>
    <w:rsid w:val="004D0EDF"/>
    <w:rsid w:val="0054105D"/>
    <w:rsid w:val="00590505"/>
    <w:rsid w:val="005A7904"/>
    <w:rsid w:val="005C4C78"/>
    <w:rsid w:val="00660BCB"/>
    <w:rsid w:val="00663CE1"/>
    <w:rsid w:val="00733995"/>
    <w:rsid w:val="00757B85"/>
    <w:rsid w:val="007A4FBB"/>
    <w:rsid w:val="008D0A2D"/>
    <w:rsid w:val="008E179B"/>
    <w:rsid w:val="00960376"/>
    <w:rsid w:val="00977097"/>
    <w:rsid w:val="00A44157"/>
    <w:rsid w:val="00A55553"/>
    <w:rsid w:val="00A64713"/>
    <w:rsid w:val="00A73091"/>
    <w:rsid w:val="00A80C81"/>
    <w:rsid w:val="00AE15DF"/>
    <w:rsid w:val="00AF74AD"/>
    <w:rsid w:val="00B23102"/>
    <w:rsid w:val="00B91B83"/>
    <w:rsid w:val="00B93A88"/>
    <w:rsid w:val="00BA1884"/>
    <w:rsid w:val="00C1237C"/>
    <w:rsid w:val="00C55F90"/>
    <w:rsid w:val="00D53584"/>
    <w:rsid w:val="00D75467"/>
    <w:rsid w:val="00DE616C"/>
    <w:rsid w:val="00E45208"/>
    <w:rsid w:val="00E93DBF"/>
    <w:rsid w:val="00EE5825"/>
    <w:rsid w:val="00EF6BA8"/>
    <w:rsid w:val="00FC4067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7B80A"/>
  <w15:docId w15:val="{C91D5039-55C0-41A6-B389-819CF464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8E2"/>
  </w:style>
  <w:style w:type="paragraph" w:styleId="Footer">
    <w:name w:val="footer"/>
    <w:basedOn w:val="Normal"/>
    <w:link w:val="FooterChar"/>
    <w:uiPriority w:val="99"/>
    <w:unhideWhenUsed/>
    <w:rsid w:val="00241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8E2"/>
  </w:style>
  <w:style w:type="paragraph" w:styleId="BalloonText">
    <w:name w:val="Balloon Text"/>
    <w:basedOn w:val="Normal"/>
    <w:link w:val="BalloonTextChar"/>
    <w:uiPriority w:val="99"/>
    <w:semiHidden/>
    <w:unhideWhenUsed/>
    <w:rsid w:val="0024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NoSpacing">
    <w:name w:val="No Spacing"/>
    <w:uiPriority w:val="1"/>
    <w:qFormat/>
    <w:rsid w:val="00590505"/>
    <w:pPr>
      <w:spacing w:after="0" w:line="240" w:lineRule="auto"/>
    </w:pPr>
  </w:style>
  <w:style w:type="character" w:styleId="Hyperlink">
    <w:name w:val="Hyperlink"/>
    <w:uiPriority w:val="99"/>
    <w:unhideWhenUsed/>
    <w:rsid w:val="00757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elamerica.com" TargetMode="External"/><Relationship Id="rId13" Type="http://schemas.openxmlformats.org/officeDocument/2006/relationships/hyperlink" Target="https://pregel-itc.com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egelamerica.com" TargetMode="External"/><Relationship Id="rId12" Type="http://schemas.openxmlformats.org/officeDocument/2006/relationships/hyperlink" Target="https://products.pregelamerica.com/enpga/products/specialty-beverages.htm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.morris@pregelamerica.com" TargetMode="External"/><Relationship Id="rId11" Type="http://schemas.openxmlformats.org/officeDocument/2006/relationships/hyperlink" Target="https://products.pregelamerica.com/enpga/products/pastry-confections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products.pregelamerica.com/enpga/products/soft-serve.htm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products.pregelamerica.com/enpga/products/gelato-sorbetto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Ghiacci Silvia</dc:creator>
  <cp:lastModifiedBy>Janae Morris</cp:lastModifiedBy>
  <cp:revision>6</cp:revision>
  <cp:lastPrinted>2018-03-29T13:18:00Z</cp:lastPrinted>
  <dcterms:created xsi:type="dcterms:W3CDTF">2018-05-24T20:36:00Z</dcterms:created>
  <dcterms:modified xsi:type="dcterms:W3CDTF">2018-05-25T15:21:00Z</dcterms:modified>
</cp:coreProperties>
</file>